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B68E9" w14:textId="10DA01A2" w:rsidR="003C6C53" w:rsidRPr="00327CBB" w:rsidRDefault="003C6C53" w:rsidP="00207D4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327CBB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14:paraId="6A3583DD" w14:textId="23F1D1A8" w:rsidR="008C7D2D" w:rsidRPr="00327CBB" w:rsidRDefault="003C6C53" w:rsidP="00207D45">
      <w:pPr>
        <w:widowControl/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327CBB">
        <w:rPr>
          <w:rFonts w:ascii="PT Astra Serif" w:hAnsi="PT Astra Serif"/>
          <w:b/>
          <w:bCs/>
          <w:sz w:val="28"/>
          <w:szCs w:val="28"/>
        </w:rPr>
        <w:t xml:space="preserve">к проекту </w:t>
      </w:r>
      <w:bookmarkStart w:id="0" w:name="_Hlk124760381"/>
      <w:r w:rsidRPr="00327CBB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14:paraId="13DD6C01" w14:textId="21E406F5" w:rsidR="00411497" w:rsidRDefault="003C6C53" w:rsidP="0027324C">
      <w:pPr>
        <w:pStyle w:val="2"/>
        <w:spacing w:before="0"/>
        <w:jc w:val="center"/>
        <w:rPr>
          <w:rFonts w:ascii="PT Astra Serif" w:eastAsia="Times New Roman" w:hAnsi="PT Astra Serif" w:cs="Times New Roman"/>
          <w:b/>
          <w:bCs/>
          <w:color w:val="auto"/>
          <w:kern w:val="0"/>
          <w:sz w:val="28"/>
          <w:szCs w:val="28"/>
        </w:rPr>
      </w:pPr>
      <w:r w:rsidRPr="00327CBB">
        <w:rPr>
          <w:rFonts w:ascii="PT Astra Serif" w:hAnsi="PT Astra Serif"/>
          <w:color w:val="auto"/>
          <w:sz w:val="28"/>
          <w:szCs w:val="28"/>
        </w:rPr>
        <w:t>«</w:t>
      </w:r>
      <w:bookmarkStart w:id="1" w:name="_Hlk147757847"/>
      <w:r w:rsidR="0027324C" w:rsidRPr="0027324C">
        <w:rPr>
          <w:rFonts w:ascii="PT Astra Serif" w:eastAsia="Times New Roman" w:hAnsi="PT Astra Serif" w:cs="Times New Roman"/>
          <w:b/>
          <w:color w:val="auto"/>
          <w:kern w:val="0"/>
          <w:sz w:val="28"/>
          <w:szCs w:val="28"/>
        </w:rPr>
        <w:t>О внесении изменени</w:t>
      </w:r>
      <w:r w:rsidR="0052121C">
        <w:rPr>
          <w:rFonts w:ascii="PT Astra Serif" w:eastAsia="Times New Roman" w:hAnsi="PT Astra Serif" w:cs="Times New Roman"/>
          <w:b/>
          <w:color w:val="auto"/>
          <w:kern w:val="0"/>
          <w:sz w:val="28"/>
          <w:szCs w:val="28"/>
        </w:rPr>
        <w:t xml:space="preserve">я </w:t>
      </w:r>
      <w:r w:rsidR="0027324C" w:rsidRPr="0027324C">
        <w:rPr>
          <w:rFonts w:ascii="PT Astra Serif" w:eastAsia="Times New Roman" w:hAnsi="PT Astra Serif" w:cs="Times New Roman"/>
          <w:b/>
          <w:color w:val="auto"/>
          <w:kern w:val="0"/>
          <w:sz w:val="28"/>
          <w:szCs w:val="28"/>
        </w:rPr>
        <w:t xml:space="preserve">в статью 2 Закона Ульяновской области </w:t>
      </w:r>
      <w:r w:rsidR="0027324C" w:rsidRPr="0027324C">
        <w:rPr>
          <w:rFonts w:ascii="PT Astra Serif" w:eastAsia="Times New Roman" w:hAnsi="PT Astra Serif" w:cs="Times New Roman"/>
          <w:b/>
          <w:color w:val="auto"/>
          <w:kern w:val="0"/>
          <w:sz w:val="28"/>
          <w:szCs w:val="28"/>
        </w:rPr>
        <w:br/>
        <w:t>«</w:t>
      </w:r>
      <w:r w:rsidR="0027324C" w:rsidRPr="0027324C">
        <w:rPr>
          <w:rFonts w:ascii="PT Astra Serif" w:eastAsia="Times New Roman" w:hAnsi="PT Astra Serif" w:cs="Times New Roman"/>
          <w:b/>
          <w:bCs/>
          <w:color w:val="auto"/>
          <w:kern w:val="0"/>
          <w:sz w:val="28"/>
          <w:szCs w:val="28"/>
        </w:rPr>
        <w:t xml:space="preserve">О правовом регулировании некоторых вопросов, связанных </w:t>
      </w:r>
      <w:r w:rsidR="0027324C" w:rsidRPr="0027324C">
        <w:rPr>
          <w:rFonts w:ascii="PT Astra Serif" w:eastAsia="Times New Roman" w:hAnsi="PT Astra Serif" w:cs="Times New Roman"/>
          <w:b/>
          <w:bCs/>
          <w:color w:val="auto"/>
          <w:kern w:val="0"/>
          <w:sz w:val="28"/>
          <w:szCs w:val="28"/>
        </w:rPr>
        <w:br/>
        <w:t>с исполнением отдельными категориями лиц обязанности представлять сведения о доходах, расходах, об имуществе и обязательствах имущественного характера</w:t>
      </w:r>
      <w:bookmarkEnd w:id="1"/>
      <w:r w:rsidR="00411497" w:rsidRPr="00411497">
        <w:rPr>
          <w:rFonts w:ascii="PT Astra Serif" w:eastAsia="Times New Roman" w:hAnsi="PT Astra Serif" w:cs="Times New Roman"/>
          <w:b/>
          <w:bCs/>
          <w:color w:val="auto"/>
          <w:kern w:val="0"/>
          <w:sz w:val="28"/>
          <w:szCs w:val="28"/>
        </w:rPr>
        <w:t>»</w:t>
      </w:r>
    </w:p>
    <w:p w14:paraId="0FE137C4" w14:textId="77777777" w:rsidR="00327CBB" w:rsidRDefault="00327CBB" w:rsidP="0027324C">
      <w:pPr>
        <w:widowControl/>
        <w:suppressAutoHyphens w:val="0"/>
        <w:rPr>
          <w:rFonts w:ascii="PT Astra Serif" w:eastAsia="Times New Roman" w:hAnsi="PT Astra Serif"/>
          <w:b/>
          <w:bCs/>
          <w:sz w:val="28"/>
          <w:szCs w:val="28"/>
        </w:rPr>
      </w:pPr>
    </w:p>
    <w:bookmarkEnd w:id="0"/>
    <w:p w14:paraId="6FAD8BD8" w14:textId="5989BC0D" w:rsidR="00B66D32" w:rsidRPr="002F436E" w:rsidRDefault="00B66D32" w:rsidP="006D04BB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pacing w:val="-8"/>
          <w:sz w:val="28"/>
          <w:szCs w:val="28"/>
        </w:rPr>
      </w:pPr>
      <w:r w:rsidRPr="005F200B">
        <w:rPr>
          <w:rFonts w:ascii="PT Astra Serif" w:hAnsi="PT Astra Serif"/>
          <w:spacing w:val="-8"/>
          <w:sz w:val="28"/>
          <w:szCs w:val="28"/>
        </w:rPr>
        <w:t>Проект закона Ульяновской области «</w:t>
      </w:r>
      <w:r w:rsidR="00411497" w:rsidRPr="005F200B">
        <w:rPr>
          <w:rFonts w:ascii="PT Astra Serif" w:eastAsia="Times New Roman" w:hAnsi="PT Astra Serif"/>
          <w:bCs/>
          <w:spacing w:val="-8"/>
          <w:kern w:val="0"/>
          <w:sz w:val="28"/>
          <w:szCs w:val="28"/>
          <w:lang w:eastAsia="ar-SA"/>
        </w:rPr>
        <w:t>О внесении изменени</w:t>
      </w:r>
      <w:r w:rsidR="0052121C" w:rsidRPr="005F200B">
        <w:rPr>
          <w:rFonts w:ascii="PT Astra Serif" w:eastAsia="Times New Roman" w:hAnsi="PT Astra Serif"/>
          <w:bCs/>
          <w:spacing w:val="-8"/>
          <w:kern w:val="0"/>
          <w:sz w:val="28"/>
          <w:szCs w:val="28"/>
          <w:lang w:eastAsia="ar-SA"/>
        </w:rPr>
        <w:t>я</w:t>
      </w:r>
      <w:r w:rsidR="00411497" w:rsidRPr="005F200B">
        <w:rPr>
          <w:rFonts w:ascii="PT Astra Serif" w:eastAsia="Times New Roman" w:hAnsi="PT Astra Serif"/>
          <w:bCs/>
          <w:spacing w:val="-8"/>
          <w:kern w:val="0"/>
          <w:sz w:val="28"/>
          <w:szCs w:val="28"/>
          <w:lang w:eastAsia="ar-SA"/>
        </w:rPr>
        <w:t xml:space="preserve"> в статью </w:t>
      </w:r>
      <w:r w:rsidR="002F436E">
        <w:rPr>
          <w:rFonts w:ascii="PT Astra Serif" w:eastAsia="Times New Roman" w:hAnsi="PT Astra Serif"/>
          <w:bCs/>
          <w:spacing w:val="-8"/>
          <w:kern w:val="0"/>
          <w:sz w:val="28"/>
          <w:szCs w:val="28"/>
          <w:lang w:eastAsia="ar-SA"/>
        </w:rPr>
        <w:br/>
      </w:r>
      <w:r w:rsidR="00411497" w:rsidRPr="005F200B">
        <w:rPr>
          <w:rFonts w:ascii="PT Astra Serif" w:eastAsia="Times New Roman" w:hAnsi="PT Astra Serif"/>
          <w:bCs/>
          <w:spacing w:val="-8"/>
          <w:kern w:val="0"/>
          <w:sz w:val="28"/>
          <w:szCs w:val="28"/>
          <w:lang w:eastAsia="ar-SA"/>
        </w:rPr>
        <w:t xml:space="preserve">2 Закона Ульяновской области </w:t>
      </w:r>
      <w:r w:rsidR="0027324C" w:rsidRPr="005F200B">
        <w:rPr>
          <w:rFonts w:ascii="PT Astra Serif" w:eastAsia="Times New Roman" w:hAnsi="PT Astra Serif"/>
          <w:bCs/>
          <w:spacing w:val="-8"/>
          <w:kern w:val="0"/>
          <w:sz w:val="28"/>
          <w:szCs w:val="28"/>
          <w:lang w:eastAsia="ar-SA"/>
        </w:rPr>
        <w:t xml:space="preserve">«О правовом регулировании некоторых вопросов, </w:t>
      </w:r>
      <w:r w:rsidR="002F436E">
        <w:rPr>
          <w:rFonts w:ascii="PT Astra Serif" w:eastAsia="Times New Roman" w:hAnsi="PT Astra Serif"/>
          <w:bCs/>
          <w:spacing w:val="-8"/>
          <w:kern w:val="0"/>
          <w:sz w:val="28"/>
          <w:szCs w:val="28"/>
          <w:lang w:eastAsia="ar-SA"/>
        </w:rPr>
        <w:br/>
      </w:r>
      <w:r w:rsidR="0027324C" w:rsidRPr="005F200B">
        <w:rPr>
          <w:rFonts w:ascii="PT Astra Serif" w:eastAsia="Times New Roman" w:hAnsi="PT Astra Serif"/>
          <w:bCs/>
          <w:spacing w:val="-8"/>
          <w:kern w:val="0"/>
          <w:sz w:val="28"/>
          <w:szCs w:val="28"/>
          <w:lang w:eastAsia="ar-SA"/>
        </w:rPr>
        <w:t xml:space="preserve">связанных с исполнением отдельными категориями лиц обязанности представлять сведения о доходах, расходах, об имуществе и обязательствах имущественного </w:t>
      </w:r>
      <w:r w:rsidR="002F436E">
        <w:rPr>
          <w:rFonts w:ascii="PT Astra Serif" w:eastAsia="Times New Roman" w:hAnsi="PT Astra Serif"/>
          <w:bCs/>
          <w:spacing w:val="-8"/>
          <w:kern w:val="0"/>
          <w:sz w:val="28"/>
          <w:szCs w:val="28"/>
          <w:lang w:eastAsia="ar-SA"/>
        </w:rPr>
        <w:br/>
      </w:r>
      <w:r w:rsidR="0027324C" w:rsidRPr="005F200B">
        <w:rPr>
          <w:rFonts w:ascii="PT Astra Serif" w:eastAsia="Times New Roman" w:hAnsi="PT Astra Serif"/>
          <w:bCs/>
          <w:spacing w:val="-8"/>
          <w:kern w:val="0"/>
          <w:sz w:val="28"/>
          <w:szCs w:val="28"/>
          <w:lang w:eastAsia="ar-SA"/>
        </w:rPr>
        <w:t>характера</w:t>
      </w:r>
      <w:r w:rsidRPr="005F200B">
        <w:rPr>
          <w:rFonts w:ascii="PT Astra Serif" w:hAnsi="PT Astra Serif"/>
          <w:spacing w:val="-8"/>
          <w:sz w:val="28"/>
          <w:szCs w:val="28"/>
        </w:rPr>
        <w:t xml:space="preserve">» </w:t>
      </w:r>
      <w:r w:rsidR="006D04BB" w:rsidRPr="006D04BB">
        <w:rPr>
          <w:rFonts w:ascii="PT Astra Serif" w:hAnsi="PT Astra Serif"/>
          <w:spacing w:val="-8"/>
          <w:sz w:val="28"/>
          <w:szCs w:val="28"/>
        </w:rPr>
        <w:t>подготовлен</w:t>
      </w:r>
      <w:r w:rsidR="006D04BB">
        <w:rPr>
          <w:rFonts w:ascii="PT Astra Serif" w:hAnsi="PT Astra Serif"/>
          <w:spacing w:val="-8"/>
          <w:sz w:val="28"/>
          <w:szCs w:val="28"/>
        </w:rPr>
        <w:t xml:space="preserve"> </w:t>
      </w:r>
      <w:r w:rsidR="006D04BB" w:rsidRPr="006D04BB">
        <w:rPr>
          <w:rFonts w:ascii="PT Astra Serif" w:hAnsi="PT Astra Serif"/>
          <w:spacing w:val="-8"/>
          <w:sz w:val="28"/>
          <w:szCs w:val="28"/>
        </w:rPr>
        <w:t>с целью</w:t>
      </w:r>
      <w:r w:rsidR="006D04BB">
        <w:rPr>
          <w:rFonts w:ascii="PT Astra Serif" w:hAnsi="PT Astra Serif"/>
          <w:spacing w:val="-8"/>
          <w:sz w:val="28"/>
          <w:szCs w:val="28"/>
        </w:rPr>
        <w:t xml:space="preserve"> </w:t>
      </w:r>
      <w:r w:rsidR="006D04BB" w:rsidRPr="006D04BB">
        <w:rPr>
          <w:rFonts w:ascii="PT Astra Serif" w:hAnsi="PT Astra Serif"/>
          <w:spacing w:val="-8"/>
          <w:sz w:val="28"/>
          <w:szCs w:val="28"/>
        </w:rPr>
        <w:t>установления</w:t>
      </w:r>
      <w:r w:rsidR="006D04BB">
        <w:rPr>
          <w:rFonts w:ascii="PT Astra Serif" w:hAnsi="PT Astra Serif"/>
          <w:spacing w:val="-8"/>
          <w:sz w:val="28"/>
          <w:szCs w:val="28"/>
        </w:rPr>
        <w:t xml:space="preserve"> порядка представления </w:t>
      </w:r>
      <w:r w:rsidR="006D04BB">
        <w:rPr>
          <w:rFonts w:ascii="PT Astra Serif" w:eastAsia="Times New Roman" w:hAnsi="PT Astra Serif"/>
          <w:kern w:val="3"/>
          <w:sz w:val="28"/>
          <w:szCs w:val="28"/>
        </w:rPr>
        <w:t xml:space="preserve">лицами, </w:t>
      </w:r>
      <w:r w:rsidR="006D04BB">
        <w:rPr>
          <w:rFonts w:ascii="PT Astra Serif" w:eastAsia="Times New Roman" w:hAnsi="PT Astra Serif"/>
          <w:kern w:val="3"/>
          <w:sz w:val="28"/>
          <w:szCs w:val="28"/>
        </w:rPr>
        <w:br/>
        <w:t xml:space="preserve">замещающими муниципальные должности депутатов представительных органов муниципальных районов Ульяновской области и одновременно муниципальные должности депутатов представительных органов входящих в их состав </w:t>
      </w:r>
      <w:r w:rsidR="006D04BB">
        <w:rPr>
          <w:rFonts w:ascii="PT Astra Serif" w:eastAsia="Times New Roman" w:hAnsi="PT Astra Serif"/>
          <w:kern w:val="3"/>
          <w:sz w:val="28"/>
          <w:szCs w:val="28"/>
        </w:rPr>
        <w:br/>
        <w:t xml:space="preserve">поселений, в части представления сведений </w:t>
      </w:r>
      <w:r w:rsidR="001657BA">
        <w:rPr>
          <w:rFonts w:ascii="PT Astra Serif" w:eastAsia="Times New Roman" w:hAnsi="PT Astra Serif"/>
          <w:kern w:val="3"/>
          <w:sz w:val="28"/>
          <w:szCs w:val="28"/>
        </w:rPr>
        <w:t xml:space="preserve">с </w:t>
      </w:r>
      <w:r w:rsidR="006D04BB">
        <w:rPr>
          <w:rFonts w:ascii="PT Astra Serif" w:eastAsia="Times New Roman" w:hAnsi="PT Astra Serif"/>
          <w:kern w:val="3"/>
          <w:sz w:val="28"/>
          <w:szCs w:val="28"/>
        </w:rPr>
        <w:t>заполн</w:t>
      </w:r>
      <w:r w:rsidR="001657BA">
        <w:rPr>
          <w:rFonts w:ascii="PT Astra Serif" w:eastAsia="Times New Roman" w:hAnsi="PT Astra Serif"/>
          <w:kern w:val="3"/>
          <w:sz w:val="28"/>
          <w:szCs w:val="28"/>
        </w:rPr>
        <w:t xml:space="preserve">ением </w:t>
      </w:r>
      <w:r w:rsidR="006D04BB">
        <w:rPr>
          <w:rFonts w:ascii="PT Astra Serif" w:eastAsia="Times New Roman" w:hAnsi="PT Astra Serif"/>
          <w:kern w:val="3"/>
          <w:sz w:val="28"/>
          <w:szCs w:val="28"/>
        </w:rPr>
        <w:t>одн</w:t>
      </w:r>
      <w:r w:rsidR="001657BA">
        <w:rPr>
          <w:rFonts w:ascii="PT Astra Serif" w:eastAsia="Times New Roman" w:hAnsi="PT Astra Serif"/>
          <w:kern w:val="3"/>
          <w:sz w:val="28"/>
          <w:szCs w:val="28"/>
        </w:rPr>
        <w:t>ой</w:t>
      </w:r>
      <w:r w:rsidR="006D04BB">
        <w:rPr>
          <w:rFonts w:ascii="PT Astra Serif" w:eastAsia="Times New Roman" w:hAnsi="PT Astra Serif"/>
          <w:kern w:val="3"/>
          <w:sz w:val="28"/>
          <w:szCs w:val="28"/>
        </w:rPr>
        <w:t xml:space="preserve"> справк</w:t>
      </w:r>
      <w:r w:rsidR="001657BA">
        <w:rPr>
          <w:rFonts w:ascii="PT Astra Serif" w:eastAsia="Times New Roman" w:hAnsi="PT Astra Serif"/>
          <w:kern w:val="3"/>
          <w:sz w:val="28"/>
          <w:szCs w:val="28"/>
        </w:rPr>
        <w:t>и</w:t>
      </w:r>
      <w:r w:rsidR="006D04BB">
        <w:rPr>
          <w:rFonts w:ascii="PT Astra Serif" w:eastAsia="Times New Roman" w:hAnsi="PT Astra Serif"/>
          <w:kern w:val="3"/>
          <w:sz w:val="28"/>
          <w:szCs w:val="28"/>
        </w:rPr>
        <w:t xml:space="preserve">, </w:t>
      </w:r>
      <w:r w:rsidR="001657BA">
        <w:rPr>
          <w:rFonts w:ascii="PT Astra Serif" w:eastAsia="Times New Roman" w:hAnsi="PT Astra Serif"/>
          <w:kern w:val="3"/>
          <w:sz w:val="28"/>
          <w:szCs w:val="28"/>
        </w:rPr>
        <w:br/>
      </w:r>
      <w:r w:rsidR="006D04BB">
        <w:rPr>
          <w:rFonts w:ascii="PT Astra Serif" w:eastAsia="Times New Roman" w:hAnsi="PT Astra Serif"/>
          <w:kern w:val="3"/>
          <w:sz w:val="28"/>
          <w:szCs w:val="28"/>
        </w:rPr>
        <w:t xml:space="preserve">на титульном листе которой в этом случае указываются обе замещаемые данными лицами муниципальные должности, а также иные замещаемые </w:t>
      </w:r>
      <w:r w:rsidR="006D04BB">
        <w:rPr>
          <w:rFonts w:ascii="PT Astra Serif" w:eastAsia="Times New Roman" w:hAnsi="PT Astra Serif"/>
          <w:kern w:val="3"/>
          <w:sz w:val="28"/>
          <w:szCs w:val="28"/>
        </w:rPr>
        <w:br/>
        <w:t>(занимаемые) ими должности, если они их замещают (занимают)</w:t>
      </w:r>
      <w:r w:rsidRPr="005F200B">
        <w:rPr>
          <w:rFonts w:ascii="PT Astra Serif" w:hAnsi="PT Astra Serif"/>
          <w:spacing w:val="-8"/>
          <w:sz w:val="28"/>
          <w:szCs w:val="28"/>
        </w:rPr>
        <w:t xml:space="preserve"> (далее – проект закона).</w:t>
      </w:r>
      <w:r w:rsidR="002F436E" w:rsidRPr="002F436E">
        <w:rPr>
          <w:rFonts w:ascii="PT Astra Serif" w:hAnsi="PT Astra Serif"/>
          <w:spacing w:val="-8"/>
          <w:sz w:val="28"/>
          <w:szCs w:val="28"/>
        </w:rPr>
        <w:t xml:space="preserve"> </w:t>
      </w:r>
    </w:p>
    <w:p w14:paraId="24271358" w14:textId="0369D29A" w:rsidR="00AA2091" w:rsidRPr="00AA2091" w:rsidRDefault="00AA2091" w:rsidP="00AA2091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pacing w:val="-8"/>
          <w:sz w:val="28"/>
          <w:szCs w:val="28"/>
        </w:rPr>
      </w:pPr>
      <w:r>
        <w:rPr>
          <w:rFonts w:ascii="PT Astra Serif" w:hAnsi="PT Astra Serif"/>
          <w:spacing w:val="-8"/>
          <w:sz w:val="28"/>
          <w:szCs w:val="28"/>
        </w:rPr>
        <w:t xml:space="preserve">В результате </w:t>
      </w:r>
      <w:r w:rsidRPr="00AA2091">
        <w:rPr>
          <w:rFonts w:ascii="PT Astra Serif" w:hAnsi="PT Astra Serif"/>
          <w:spacing w:val="-8"/>
          <w:sz w:val="28"/>
          <w:szCs w:val="28"/>
        </w:rPr>
        <w:t xml:space="preserve">анализа правоприменительной практики имеются основания </w:t>
      </w:r>
      <w:r>
        <w:rPr>
          <w:rFonts w:ascii="PT Astra Serif" w:hAnsi="PT Astra Serif"/>
          <w:spacing w:val="-8"/>
          <w:sz w:val="28"/>
          <w:szCs w:val="28"/>
        </w:rPr>
        <w:br/>
      </w:r>
      <w:r w:rsidRPr="00AA2091">
        <w:rPr>
          <w:rFonts w:ascii="PT Astra Serif" w:hAnsi="PT Astra Serif"/>
          <w:spacing w:val="-8"/>
          <w:sz w:val="28"/>
          <w:szCs w:val="28"/>
        </w:rPr>
        <w:t>для корректировки отдельных положений Закона Ульяновской области от 31.08.2017 № 85-ЗО «О правовом регулировании некоторых вопросов, связанных с исполнением отдельными категориями лиц обязанности представлять сведения о доходах, расходах, об имуществе и обязательствах имущественного характера» (далее – Закон № 85-ЗО)</w:t>
      </w:r>
      <w:r>
        <w:rPr>
          <w:rFonts w:ascii="PT Astra Serif" w:hAnsi="PT Astra Serif"/>
          <w:spacing w:val="-8"/>
          <w:sz w:val="28"/>
          <w:szCs w:val="28"/>
        </w:rPr>
        <w:t xml:space="preserve">, аналогичное мнение было высказано прокуратурой Ульяновской области. </w:t>
      </w:r>
    </w:p>
    <w:p w14:paraId="0FE5A58E" w14:textId="0C60D099" w:rsidR="001F7B30" w:rsidRDefault="001F7B30" w:rsidP="0052121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pacing w:val="-8"/>
          <w:sz w:val="28"/>
          <w:szCs w:val="28"/>
        </w:rPr>
      </w:pPr>
      <w:r>
        <w:rPr>
          <w:rFonts w:ascii="PT Astra Serif" w:hAnsi="PT Astra Serif"/>
          <w:spacing w:val="-8"/>
          <w:sz w:val="28"/>
          <w:szCs w:val="28"/>
        </w:rPr>
        <w:t xml:space="preserve">Согласно части 4 статьи 135 Федерального закона от 06.10.2003 № 131-ФЗ </w:t>
      </w:r>
      <w:r w:rsidR="00B37FC9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 xml:space="preserve">«Об общих принципах организации местного самоуправления в Российской </w:t>
      </w:r>
      <w:r w:rsidR="00B37FC9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 xml:space="preserve">Федерации, а также статьи 1 Закона Ульяновской области от 07.07.2014 № 100-ЗО </w:t>
      </w:r>
      <w:r w:rsidR="00B37FC9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 xml:space="preserve">«О правовом регулировании отдельных вопросов организации местного </w:t>
      </w:r>
      <w:r w:rsidR="00DA5EE8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 xml:space="preserve">самоуправления в Ульяновской области» представительный орган муниципального района Ульяновской области формируется из глав поселений, входящих в состав </w:t>
      </w:r>
      <w:r w:rsidR="00DA5EE8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lastRenderedPageBreak/>
        <w:t xml:space="preserve">муниципального района Ульяновской области, и из депутатов представительных </w:t>
      </w:r>
      <w:r w:rsidR="0012306C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>органов указанных поселений, избираемых представительными органами поселений из своего состава в соответствии с равной независимо от численности населения</w:t>
      </w:r>
      <w:r w:rsidR="0012306C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 xml:space="preserve"> поселения нормой представительства.</w:t>
      </w:r>
    </w:p>
    <w:p w14:paraId="757A48A4" w14:textId="3D77712B" w:rsidR="001F7B30" w:rsidRDefault="00002E65" w:rsidP="0052121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pacing w:val="-8"/>
          <w:sz w:val="28"/>
          <w:szCs w:val="28"/>
        </w:rPr>
      </w:pPr>
      <w:r>
        <w:rPr>
          <w:rFonts w:ascii="PT Astra Serif" w:hAnsi="PT Astra Serif"/>
          <w:spacing w:val="-8"/>
          <w:sz w:val="28"/>
          <w:szCs w:val="28"/>
        </w:rPr>
        <w:t xml:space="preserve">В соответствии с частью 1 статьи 2 Закона № 85-ЗО лица, замещающие </w:t>
      </w:r>
      <w:r w:rsidR="00B37FC9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 xml:space="preserve">муниципальные должности депутатов представительных органов муниципальных </w:t>
      </w:r>
      <w:r w:rsidR="00B37FC9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 xml:space="preserve">образований Ульяновской области и осуществляющие свои полномочия на </w:t>
      </w:r>
      <w:r w:rsidR="00DA5EE8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>непостоянной основе, в случае совершения в течение отчётного периода сделок, предусмотренных частью 1 статьи 3 Федерального закона от 03.12.2012 № 230-ФЗ</w:t>
      </w:r>
      <w:r w:rsidR="00DA5EE8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 xml:space="preserve"> «О контроле за соответствием расходов лиц, замещающих государственные </w:t>
      </w:r>
      <w:r w:rsidR="0012306C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 xml:space="preserve">должности, и иных лиц их доходам», представляют Губернатору Ульяновской области через уполномоченное подразделение, образованное в Правительстве Ульяновской </w:t>
      </w:r>
      <w:r w:rsidR="0012306C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>области, справки о доходах, расходах, об имуществе и обязательствах имущественного характера (далее- справки о доходах).</w:t>
      </w:r>
    </w:p>
    <w:p w14:paraId="66205576" w14:textId="06943751" w:rsidR="00002E65" w:rsidRDefault="00002E65" w:rsidP="0052121C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pacing w:val="-8"/>
          <w:sz w:val="28"/>
          <w:szCs w:val="28"/>
        </w:rPr>
      </w:pPr>
      <w:r>
        <w:rPr>
          <w:rFonts w:ascii="PT Astra Serif" w:hAnsi="PT Astra Serif"/>
          <w:spacing w:val="-8"/>
          <w:sz w:val="28"/>
          <w:szCs w:val="28"/>
        </w:rPr>
        <w:t xml:space="preserve">Из вышеприведённых норм следует, что депутат, обладающий одновременно статусом депутата представительного органа муниципального района </w:t>
      </w:r>
      <w:r w:rsidR="00DA5EE8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>и соответствующего поселения, обязан представить 2 справки о доходах.</w:t>
      </w:r>
    </w:p>
    <w:p w14:paraId="3AA417CE" w14:textId="792F2FDB" w:rsidR="00002E65" w:rsidRDefault="00002E65" w:rsidP="00002E65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pacing w:val="-8"/>
          <w:sz w:val="28"/>
          <w:szCs w:val="28"/>
        </w:rPr>
      </w:pPr>
      <w:r>
        <w:rPr>
          <w:rFonts w:ascii="PT Astra Serif" w:hAnsi="PT Astra Serif"/>
          <w:spacing w:val="-8"/>
          <w:sz w:val="28"/>
          <w:szCs w:val="28"/>
        </w:rPr>
        <w:t xml:space="preserve">Между тем на практике данные депутаты представляют в уполномоченное </w:t>
      </w:r>
      <w:r w:rsidR="00B37FC9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 xml:space="preserve">подразделение Правительства Ульяновской области только 1 справку о доходах </w:t>
      </w:r>
      <w:r w:rsidR="00B37FC9">
        <w:rPr>
          <w:rFonts w:ascii="PT Astra Serif" w:hAnsi="PT Astra Serif"/>
          <w:spacing w:val="-8"/>
          <w:sz w:val="28"/>
          <w:szCs w:val="28"/>
        </w:rPr>
        <w:br/>
      </w:r>
      <w:r>
        <w:rPr>
          <w:rFonts w:ascii="PT Astra Serif" w:hAnsi="PT Astra Serif"/>
          <w:spacing w:val="-8"/>
          <w:sz w:val="28"/>
          <w:szCs w:val="28"/>
        </w:rPr>
        <w:t xml:space="preserve">с указанием на её титульном листе сведений об обеих замещаемых муниципальных должностях, что соответствует позиции Министерства труда и социальной защиты Российской Федерации, изложенной в методических рекомендациях </w:t>
      </w:r>
      <w:r w:rsidRPr="00002E65">
        <w:rPr>
          <w:rFonts w:ascii="PT Astra Serif" w:hAnsi="PT Astra Serif"/>
          <w:spacing w:val="-8"/>
          <w:sz w:val="28"/>
          <w:szCs w:val="28"/>
        </w:rPr>
        <w:t xml:space="preserve">по вопросам представления сведений о доходах, расходах, об имуществе и обязательствах </w:t>
      </w:r>
      <w:r w:rsidR="00DA5EE8">
        <w:rPr>
          <w:rFonts w:ascii="PT Astra Serif" w:hAnsi="PT Astra Serif"/>
          <w:spacing w:val="-8"/>
          <w:sz w:val="28"/>
          <w:szCs w:val="28"/>
        </w:rPr>
        <w:br/>
      </w:r>
      <w:r w:rsidRPr="00002E65">
        <w:rPr>
          <w:rFonts w:ascii="PT Astra Serif" w:hAnsi="PT Astra Serif"/>
          <w:spacing w:val="-8"/>
          <w:sz w:val="28"/>
          <w:szCs w:val="28"/>
        </w:rPr>
        <w:t xml:space="preserve">имущественного характера и заполнения соответствующей формы справки </w:t>
      </w:r>
      <w:r w:rsidR="0012306C">
        <w:rPr>
          <w:rFonts w:ascii="PT Astra Serif" w:hAnsi="PT Astra Serif"/>
          <w:spacing w:val="-8"/>
          <w:sz w:val="28"/>
          <w:szCs w:val="28"/>
        </w:rPr>
        <w:br/>
      </w:r>
      <w:r w:rsidRPr="00002E65">
        <w:rPr>
          <w:rFonts w:ascii="PT Astra Serif" w:hAnsi="PT Astra Serif"/>
          <w:spacing w:val="-8"/>
          <w:sz w:val="28"/>
          <w:szCs w:val="28"/>
        </w:rPr>
        <w:t>в 2025 году (за отч</w:t>
      </w:r>
      <w:r>
        <w:rPr>
          <w:rFonts w:ascii="PT Astra Serif" w:hAnsi="PT Astra Serif"/>
          <w:spacing w:val="-8"/>
          <w:sz w:val="28"/>
          <w:szCs w:val="28"/>
        </w:rPr>
        <w:t>ё</w:t>
      </w:r>
      <w:r w:rsidRPr="00002E65">
        <w:rPr>
          <w:rFonts w:ascii="PT Astra Serif" w:hAnsi="PT Astra Serif"/>
          <w:spacing w:val="-8"/>
          <w:sz w:val="28"/>
          <w:szCs w:val="28"/>
        </w:rPr>
        <w:t>тный 2024 год)</w:t>
      </w:r>
      <w:r>
        <w:rPr>
          <w:rFonts w:ascii="PT Astra Serif" w:hAnsi="PT Astra Serif"/>
          <w:spacing w:val="-8"/>
          <w:sz w:val="28"/>
          <w:szCs w:val="28"/>
        </w:rPr>
        <w:t>.</w:t>
      </w:r>
      <w:r w:rsidR="007D2F28">
        <w:rPr>
          <w:rFonts w:ascii="PT Astra Serif" w:hAnsi="PT Astra Serif"/>
          <w:spacing w:val="-8"/>
          <w:sz w:val="28"/>
          <w:szCs w:val="28"/>
        </w:rPr>
        <w:t xml:space="preserve"> </w:t>
      </w:r>
    </w:p>
    <w:p w14:paraId="340954E5" w14:textId="171A7F70" w:rsidR="00EC5501" w:rsidRPr="005F200B" w:rsidRDefault="00EC5501" w:rsidP="00EE210F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pacing w:val="-8"/>
          <w:sz w:val="28"/>
          <w:szCs w:val="28"/>
        </w:rPr>
      </w:pPr>
      <w:r w:rsidRPr="005F200B">
        <w:rPr>
          <w:rFonts w:ascii="PT Astra Serif" w:hAnsi="PT Astra Serif"/>
          <w:bCs/>
          <w:spacing w:val="-8"/>
          <w:sz w:val="28"/>
          <w:szCs w:val="28"/>
        </w:rPr>
        <w:t>В соответствии с Классификатором правовых актов, утверждённым Указом Президента Российской Федерации от 15.03.2000 № 511</w:t>
      </w:r>
      <w:r w:rsidR="002458DD" w:rsidRPr="005F200B">
        <w:rPr>
          <w:rFonts w:ascii="PT Astra Serif" w:hAnsi="PT Astra Serif"/>
          <w:bCs/>
          <w:spacing w:val="-8"/>
          <w:sz w:val="28"/>
          <w:szCs w:val="28"/>
        </w:rPr>
        <w:t>,</w:t>
      </w:r>
      <w:r w:rsidRPr="005F200B">
        <w:rPr>
          <w:rFonts w:ascii="PT Astra Serif" w:hAnsi="PT Astra Serif"/>
          <w:bCs/>
          <w:spacing w:val="-8"/>
          <w:sz w:val="28"/>
          <w:szCs w:val="28"/>
        </w:rPr>
        <w:t xml:space="preserve"> проект закона будет отнесён к правовым актам под номером 020.010.050 «Органы исполнительной власти </w:t>
      </w:r>
      <w:r w:rsidR="00B37FC9">
        <w:rPr>
          <w:rFonts w:ascii="PT Astra Serif" w:hAnsi="PT Astra Serif"/>
          <w:bCs/>
          <w:spacing w:val="-8"/>
          <w:sz w:val="28"/>
          <w:szCs w:val="28"/>
        </w:rPr>
        <w:br/>
      </w:r>
      <w:r w:rsidRPr="005F200B">
        <w:rPr>
          <w:rFonts w:ascii="PT Astra Serif" w:hAnsi="PT Astra Serif"/>
          <w:bCs/>
          <w:spacing w:val="-8"/>
          <w:sz w:val="28"/>
          <w:szCs w:val="28"/>
        </w:rPr>
        <w:t>субъектов»</w:t>
      </w:r>
      <w:r w:rsidR="002458DD" w:rsidRPr="005F200B">
        <w:rPr>
          <w:rFonts w:ascii="PT Astra Serif" w:hAnsi="PT Astra Serif"/>
          <w:bCs/>
          <w:spacing w:val="-8"/>
          <w:sz w:val="28"/>
          <w:szCs w:val="28"/>
        </w:rPr>
        <w:t>.</w:t>
      </w:r>
    </w:p>
    <w:p w14:paraId="50F1A23D" w14:textId="134E3D0F" w:rsidR="003C6C53" w:rsidRPr="005F200B" w:rsidRDefault="003C6C53" w:rsidP="002458DD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pacing w:val="-8"/>
          <w:sz w:val="28"/>
          <w:szCs w:val="28"/>
        </w:rPr>
      </w:pPr>
      <w:r w:rsidRPr="005F200B">
        <w:rPr>
          <w:rFonts w:ascii="PT Astra Serif" w:hAnsi="PT Astra Serif"/>
          <w:spacing w:val="-8"/>
          <w:sz w:val="28"/>
          <w:szCs w:val="28"/>
        </w:rPr>
        <w:t xml:space="preserve">Проект закона подготовлен главным советником департамента реализации </w:t>
      </w:r>
      <w:r w:rsidR="005F200B">
        <w:rPr>
          <w:rFonts w:ascii="PT Astra Serif" w:hAnsi="PT Astra Serif"/>
          <w:spacing w:val="-8"/>
          <w:sz w:val="28"/>
          <w:szCs w:val="28"/>
        </w:rPr>
        <w:br/>
      </w:r>
      <w:r w:rsidRPr="005F200B">
        <w:rPr>
          <w:rFonts w:ascii="PT Astra Serif" w:hAnsi="PT Astra Serif"/>
          <w:spacing w:val="-8"/>
          <w:sz w:val="28"/>
          <w:szCs w:val="28"/>
        </w:rPr>
        <w:lastRenderedPageBreak/>
        <w:t xml:space="preserve">государственной политики в области противодействия коррупции управления </w:t>
      </w:r>
      <w:r w:rsidR="00B37FC9">
        <w:rPr>
          <w:rFonts w:ascii="PT Astra Serif" w:hAnsi="PT Astra Serif"/>
          <w:spacing w:val="-8"/>
          <w:sz w:val="28"/>
          <w:szCs w:val="28"/>
        </w:rPr>
        <w:br/>
      </w:r>
      <w:r w:rsidRPr="005F200B">
        <w:rPr>
          <w:rFonts w:ascii="PT Astra Serif" w:hAnsi="PT Astra Serif"/>
          <w:spacing w:val="-8"/>
          <w:sz w:val="28"/>
          <w:szCs w:val="28"/>
        </w:rPr>
        <w:t xml:space="preserve">по реализации единой государственной политики в области противодействия </w:t>
      </w:r>
      <w:r w:rsidR="00B37FC9">
        <w:rPr>
          <w:rFonts w:ascii="PT Astra Serif" w:hAnsi="PT Astra Serif"/>
          <w:spacing w:val="-8"/>
          <w:sz w:val="28"/>
          <w:szCs w:val="28"/>
        </w:rPr>
        <w:br/>
      </w:r>
      <w:r w:rsidRPr="005F200B">
        <w:rPr>
          <w:rFonts w:ascii="PT Astra Serif" w:hAnsi="PT Astra Serif"/>
          <w:spacing w:val="-8"/>
          <w:sz w:val="28"/>
          <w:szCs w:val="28"/>
        </w:rPr>
        <w:t>коррупции, профилактик</w:t>
      </w:r>
      <w:r w:rsidR="00E43AA3" w:rsidRPr="005F200B">
        <w:rPr>
          <w:rFonts w:ascii="PT Astra Serif" w:hAnsi="PT Astra Serif"/>
          <w:spacing w:val="-8"/>
          <w:sz w:val="28"/>
          <w:szCs w:val="28"/>
        </w:rPr>
        <w:t>и</w:t>
      </w:r>
      <w:r w:rsidRPr="005F200B">
        <w:rPr>
          <w:rFonts w:ascii="PT Astra Serif" w:hAnsi="PT Astra Serif"/>
          <w:spacing w:val="-8"/>
          <w:sz w:val="28"/>
          <w:szCs w:val="28"/>
        </w:rPr>
        <w:t xml:space="preserve"> коррупционных и иных правонарушений администрации Губернатора Ульяновской области </w:t>
      </w:r>
      <w:r w:rsidR="00EB0049">
        <w:rPr>
          <w:rFonts w:ascii="PT Astra Serif" w:hAnsi="PT Astra Serif"/>
          <w:spacing w:val="-8"/>
          <w:sz w:val="28"/>
          <w:szCs w:val="28"/>
        </w:rPr>
        <w:t>Додоновой Алиной Андреевной</w:t>
      </w:r>
      <w:r w:rsidRPr="005F200B">
        <w:rPr>
          <w:rFonts w:ascii="PT Astra Serif" w:hAnsi="PT Astra Serif"/>
          <w:spacing w:val="-8"/>
          <w:sz w:val="28"/>
          <w:szCs w:val="28"/>
        </w:rPr>
        <w:t>.</w:t>
      </w:r>
    </w:p>
    <w:p w14:paraId="56CBD927" w14:textId="25C9C98E" w:rsidR="003C6C53" w:rsidRPr="005F200B" w:rsidRDefault="003C6C53" w:rsidP="00207D45">
      <w:pPr>
        <w:jc w:val="both"/>
        <w:rPr>
          <w:rFonts w:ascii="PT Astra Serif" w:hAnsi="PT Astra Serif"/>
          <w:sz w:val="16"/>
          <w:szCs w:val="16"/>
        </w:rPr>
      </w:pPr>
    </w:p>
    <w:p w14:paraId="4946230E" w14:textId="22BB9B17" w:rsidR="00207D45" w:rsidRPr="00327CBB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02E091F2" w14:textId="77777777" w:rsidR="00207D45" w:rsidRPr="00327CBB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6556898D" w14:textId="77777777" w:rsidR="003C6C53" w:rsidRPr="00327CBB" w:rsidRDefault="00C862E4" w:rsidP="003C6C53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Н</w:t>
      </w:r>
      <w:r w:rsidR="003C6C53" w:rsidRPr="00327CBB">
        <w:rPr>
          <w:rFonts w:ascii="PT Astra Serif" w:hAnsi="PT Astra Serif"/>
          <w:sz w:val="28"/>
          <w:szCs w:val="28"/>
        </w:rPr>
        <w:t>ачальник</w:t>
      </w:r>
      <w:r w:rsidRPr="00327CBB">
        <w:rPr>
          <w:rFonts w:ascii="PT Astra Serif" w:hAnsi="PT Astra Serif"/>
          <w:sz w:val="28"/>
          <w:szCs w:val="28"/>
        </w:rPr>
        <w:t xml:space="preserve"> </w:t>
      </w:r>
      <w:r w:rsidR="003C6C53" w:rsidRPr="00327CBB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43E7E500" w14:textId="77777777" w:rsidR="003C6C53" w:rsidRPr="00327CBB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324917BA" w14:textId="77777777" w:rsidR="003C6C53" w:rsidRPr="00327CBB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корру</w:t>
      </w:r>
      <w:r w:rsidR="00A8341D" w:rsidRPr="00327CBB">
        <w:rPr>
          <w:rFonts w:ascii="PT Astra Serif" w:hAnsi="PT Astra Serif"/>
          <w:sz w:val="28"/>
          <w:szCs w:val="28"/>
        </w:rPr>
        <w:t>пции, профилактики</w:t>
      </w:r>
      <w:r w:rsidRPr="00327CBB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39201589" w14:textId="77777777" w:rsidR="00E43AA3" w:rsidRPr="00327CBB" w:rsidRDefault="003C6C53" w:rsidP="002C2F1F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правонарушений администрации</w:t>
      </w:r>
      <w:r w:rsidR="00E43AA3" w:rsidRPr="00327CBB">
        <w:rPr>
          <w:rFonts w:ascii="PT Astra Serif" w:hAnsi="PT Astra Serif"/>
          <w:sz w:val="28"/>
          <w:szCs w:val="28"/>
        </w:rPr>
        <w:t xml:space="preserve"> </w:t>
      </w:r>
      <w:r w:rsidR="008E67EE" w:rsidRPr="00327CBB">
        <w:rPr>
          <w:rFonts w:ascii="PT Astra Serif" w:hAnsi="PT Astra Serif"/>
          <w:sz w:val="28"/>
          <w:szCs w:val="28"/>
        </w:rPr>
        <w:t>Губернатора</w:t>
      </w:r>
      <w:r w:rsidR="00E43AA3" w:rsidRPr="00327CBB">
        <w:rPr>
          <w:rFonts w:ascii="PT Astra Serif" w:hAnsi="PT Astra Serif"/>
          <w:sz w:val="28"/>
          <w:szCs w:val="28"/>
        </w:rPr>
        <w:t xml:space="preserve"> </w:t>
      </w:r>
    </w:p>
    <w:p w14:paraId="1EE6EFE1" w14:textId="77777777" w:rsidR="00C862E4" w:rsidRPr="00327CBB" w:rsidRDefault="00E43AA3" w:rsidP="002C2F1F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Ульяновской области</w:t>
      </w:r>
      <w:r w:rsidR="00C862E4" w:rsidRPr="00327CBB">
        <w:rPr>
          <w:rFonts w:ascii="PT Astra Serif" w:hAnsi="PT Astra Serif"/>
          <w:sz w:val="28"/>
          <w:szCs w:val="28"/>
        </w:rPr>
        <w:t xml:space="preserve"> – Уполномоченный </w:t>
      </w:r>
    </w:p>
    <w:p w14:paraId="1C8D4CAD" w14:textId="77777777" w:rsidR="00C862E4" w:rsidRPr="00327CBB" w:rsidRDefault="00C862E4" w:rsidP="002C2F1F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3C35CB1" w14:textId="5789487D" w:rsidR="008C53AC" w:rsidRPr="00327CBB" w:rsidRDefault="00C862E4" w:rsidP="002C2F1F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в Ульяновской области</w:t>
      </w:r>
      <w:r w:rsidR="00E43AA3" w:rsidRPr="00327CBB">
        <w:rPr>
          <w:rFonts w:ascii="PT Astra Serif" w:hAnsi="PT Astra Serif"/>
          <w:sz w:val="28"/>
          <w:szCs w:val="28"/>
        </w:rPr>
        <w:t xml:space="preserve">                  </w:t>
      </w:r>
      <w:r w:rsidR="008E67EE" w:rsidRPr="00327CBB">
        <w:rPr>
          <w:rFonts w:ascii="PT Astra Serif" w:hAnsi="PT Astra Serif"/>
          <w:sz w:val="28"/>
          <w:szCs w:val="28"/>
        </w:rPr>
        <w:t xml:space="preserve">                                                      </w:t>
      </w:r>
      <w:r w:rsidRPr="00327CBB">
        <w:rPr>
          <w:rFonts w:ascii="PT Astra Serif" w:hAnsi="PT Astra Serif"/>
          <w:sz w:val="28"/>
          <w:szCs w:val="28"/>
        </w:rPr>
        <w:t xml:space="preserve"> </w:t>
      </w:r>
      <w:r w:rsidR="00207D45" w:rsidRPr="00327CBB">
        <w:rPr>
          <w:rFonts w:ascii="PT Astra Serif" w:hAnsi="PT Astra Serif"/>
          <w:sz w:val="28"/>
          <w:szCs w:val="28"/>
        </w:rPr>
        <w:t xml:space="preserve">    </w:t>
      </w:r>
      <w:proofErr w:type="spellStart"/>
      <w:r w:rsidRPr="00327CBB">
        <w:rPr>
          <w:rFonts w:ascii="PT Astra Serif" w:hAnsi="PT Astra Serif"/>
          <w:sz w:val="28"/>
          <w:szCs w:val="28"/>
        </w:rPr>
        <w:t>С.Г.Яшнова</w:t>
      </w:r>
      <w:proofErr w:type="spellEnd"/>
    </w:p>
    <w:sectPr w:rsidR="008C53AC" w:rsidRPr="00327CBB" w:rsidSect="00B37FC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AE2BC" w14:textId="77777777" w:rsidR="003049B5" w:rsidRDefault="003049B5" w:rsidP="009B5157">
      <w:r>
        <w:separator/>
      </w:r>
    </w:p>
  </w:endnote>
  <w:endnote w:type="continuationSeparator" w:id="0">
    <w:p w14:paraId="73070FCB" w14:textId="77777777" w:rsidR="003049B5" w:rsidRDefault="003049B5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4051F" w14:textId="77777777" w:rsidR="003049B5" w:rsidRDefault="003049B5" w:rsidP="009B5157">
      <w:r>
        <w:separator/>
      </w:r>
    </w:p>
  </w:footnote>
  <w:footnote w:type="continuationSeparator" w:id="0">
    <w:p w14:paraId="5B634BF6" w14:textId="77777777" w:rsidR="003049B5" w:rsidRDefault="003049B5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7471564"/>
      <w:docPartObj>
        <w:docPartGallery w:val="Page Numbers (Top of Page)"/>
        <w:docPartUnique/>
      </w:docPartObj>
    </w:sdtPr>
    <w:sdtEndPr/>
    <w:sdtContent>
      <w:p w14:paraId="0A1D786E" w14:textId="77777777" w:rsidR="009B5157" w:rsidRDefault="009B51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46">
          <w:rPr>
            <w:noProof/>
          </w:rPr>
          <w:t>2</w:t>
        </w:r>
        <w: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C6"/>
    <w:rsid w:val="00002E65"/>
    <w:rsid w:val="00016023"/>
    <w:rsid w:val="00031CA2"/>
    <w:rsid w:val="00041C00"/>
    <w:rsid w:val="00045C60"/>
    <w:rsid w:val="000478E1"/>
    <w:rsid w:val="00067535"/>
    <w:rsid w:val="000811E3"/>
    <w:rsid w:val="000860B7"/>
    <w:rsid w:val="00093E31"/>
    <w:rsid w:val="000A1EC4"/>
    <w:rsid w:val="000A61BB"/>
    <w:rsid w:val="000D6489"/>
    <w:rsid w:val="000E00E7"/>
    <w:rsid w:val="000E61B2"/>
    <w:rsid w:val="00105238"/>
    <w:rsid w:val="0012306C"/>
    <w:rsid w:val="001657BA"/>
    <w:rsid w:val="00181DD9"/>
    <w:rsid w:val="00187500"/>
    <w:rsid w:val="001F3D70"/>
    <w:rsid w:val="001F7B30"/>
    <w:rsid w:val="00207D45"/>
    <w:rsid w:val="00224DDF"/>
    <w:rsid w:val="002358E4"/>
    <w:rsid w:val="002361B0"/>
    <w:rsid w:val="00236F21"/>
    <w:rsid w:val="002458DD"/>
    <w:rsid w:val="00267031"/>
    <w:rsid w:val="002723C9"/>
    <w:rsid w:val="0027324C"/>
    <w:rsid w:val="002A605C"/>
    <w:rsid w:val="002A611A"/>
    <w:rsid w:val="002C2F1F"/>
    <w:rsid w:val="002F436E"/>
    <w:rsid w:val="003049B5"/>
    <w:rsid w:val="0031353F"/>
    <w:rsid w:val="00314932"/>
    <w:rsid w:val="00315E62"/>
    <w:rsid w:val="00323A1F"/>
    <w:rsid w:val="00327CBB"/>
    <w:rsid w:val="00337303"/>
    <w:rsid w:val="0034082F"/>
    <w:rsid w:val="0034708D"/>
    <w:rsid w:val="00353368"/>
    <w:rsid w:val="003559A5"/>
    <w:rsid w:val="003614E6"/>
    <w:rsid w:val="003A5F2B"/>
    <w:rsid w:val="003B23C4"/>
    <w:rsid w:val="003B42E2"/>
    <w:rsid w:val="003C61C9"/>
    <w:rsid w:val="003C6C53"/>
    <w:rsid w:val="003E3400"/>
    <w:rsid w:val="00411497"/>
    <w:rsid w:val="004137F5"/>
    <w:rsid w:val="004256C8"/>
    <w:rsid w:val="00466B0E"/>
    <w:rsid w:val="00485FFA"/>
    <w:rsid w:val="004D350A"/>
    <w:rsid w:val="004E65AC"/>
    <w:rsid w:val="004E7CB3"/>
    <w:rsid w:val="00515048"/>
    <w:rsid w:val="0052121C"/>
    <w:rsid w:val="0052415A"/>
    <w:rsid w:val="00545405"/>
    <w:rsid w:val="00552382"/>
    <w:rsid w:val="0059019A"/>
    <w:rsid w:val="005A5FDB"/>
    <w:rsid w:val="005C6F78"/>
    <w:rsid w:val="005D4F1F"/>
    <w:rsid w:val="005E0592"/>
    <w:rsid w:val="005E4F55"/>
    <w:rsid w:val="005F200B"/>
    <w:rsid w:val="005F4115"/>
    <w:rsid w:val="006054A3"/>
    <w:rsid w:val="00605769"/>
    <w:rsid w:val="00622DDB"/>
    <w:rsid w:val="00652746"/>
    <w:rsid w:val="006567CB"/>
    <w:rsid w:val="00681050"/>
    <w:rsid w:val="006D04BB"/>
    <w:rsid w:val="006D498F"/>
    <w:rsid w:val="006F40E4"/>
    <w:rsid w:val="00704CDB"/>
    <w:rsid w:val="00714E27"/>
    <w:rsid w:val="0073227F"/>
    <w:rsid w:val="007609CC"/>
    <w:rsid w:val="007823C9"/>
    <w:rsid w:val="007D0DCF"/>
    <w:rsid w:val="007D2F28"/>
    <w:rsid w:val="0080114B"/>
    <w:rsid w:val="00815CF0"/>
    <w:rsid w:val="00815DE3"/>
    <w:rsid w:val="008223FE"/>
    <w:rsid w:val="00822B7B"/>
    <w:rsid w:val="008859A0"/>
    <w:rsid w:val="008B1003"/>
    <w:rsid w:val="008C0754"/>
    <w:rsid w:val="008C53AC"/>
    <w:rsid w:val="008C7BFC"/>
    <w:rsid w:val="008C7D2D"/>
    <w:rsid w:val="008D2DE5"/>
    <w:rsid w:val="008E0BE8"/>
    <w:rsid w:val="008E5E08"/>
    <w:rsid w:val="008E67EE"/>
    <w:rsid w:val="008F1A05"/>
    <w:rsid w:val="008F6553"/>
    <w:rsid w:val="00936827"/>
    <w:rsid w:val="009711CB"/>
    <w:rsid w:val="009B4CD4"/>
    <w:rsid w:val="009B5157"/>
    <w:rsid w:val="009B5E5E"/>
    <w:rsid w:val="009E1509"/>
    <w:rsid w:val="009F3A45"/>
    <w:rsid w:val="00A00449"/>
    <w:rsid w:val="00A36FA4"/>
    <w:rsid w:val="00A43FEE"/>
    <w:rsid w:val="00A8341D"/>
    <w:rsid w:val="00AA2091"/>
    <w:rsid w:val="00AA6BB3"/>
    <w:rsid w:val="00AB5404"/>
    <w:rsid w:val="00AD3CDD"/>
    <w:rsid w:val="00B37FC9"/>
    <w:rsid w:val="00B403F3"/>
    <w:rsid w:val="00B446A1"/>
    <w:rsid w:val="00B47D53"/>
    <w:rsid w:val="00B620B8"/>
    <w:rsid w:val="00B6676B"/>
    <w:rsid w:val="00B66D32"/>
    <w:rsid w:val="00B768C6"/>
    <w:rsid w:val="00B937C1"/>
    <w:rsid w:val="00BB30DD"/>
    <w:rsid w:val="00BC50B9"/>
    <w:rsid w:val="00BF4E55"/>
    <w:rsid w:val="00C352E3"/>
    <w:rsid w:val="00C40B77"/>
    <w:rsid w:val="00C51803"/>
    <w:rsid w:val="00C862E4"/>
    <w:rsid w:val="00C8736F"/>
    <w:rsid w:val="00C9119C"/>
    <w:rsid w:val="00C94E38"/>
    <w:rsid w:val="00CA4E27"/>
    <w:rsid w:val="00CB768B"/>
    <w:rsid w:val="00CF3281"/>
    <w:rsid w:val="00D006AE"/>
    <w:rsid w:val="00D13703"/>
    <w:rsid w:val="00D13C37"/>
    <w:rsid w:val="00D264DB"/>
    <w:rsid w:val="00D35286"/>
    <w:rsid w:val="00D62346"/>
    <w:rsid w:val="00DA5EE8"/>
    <w:rsid w:val="00DA757D"/>
    <w:rsid w:val="00DF6E6F"/>
    <w:rsid w:val="00DF7BAA"/>
    <w:rsid w:val="00E136C7"/>
    <w:rsid w:val="00E3437E"/>
    <w:rsid w:val="00E43AA3"/>
    <w:rsid w:val="00E45088"/>
    <w:rsid w:val="00E459D2"/>
    <w:rsid w:val="00E57609"/>
    <w:rsid w:val="00E64C23"/>
    <w:rsid w:val="00E7210C"/>
    <w:rsid w:val="00EA1920"/>
    <w:rsid w:val="00EB0049"/>
    <w:rsid w:val="00EB70FA"/>
    <w:rsid w:val="00EC5501"/>
    <w:rsid w:val="00ED233E"/>
    <w:rsid w:val="00EE210F"/>
    <w:rsid w:val="00F32B69"/>
    <w:rsid w:val="00F6237C"/>
    <w:rsid w:val="00FC7B7F"/>
    <w:rsid w:val="00FE5070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chartTrackingRefBased/>
  <w15:docId w15:val="{37568946-B640-47CD-8473-5C136A1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2E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006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A6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006AE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ru-RU"/>
    </w:rPr>
  </w:style>
  <w:style w:type="character" w:styleId="aa">
    <w:name w:val="Hyperlink"/>
    <w:basedOn w:val="a0"/>
    <w:uiPriority w:val="99"/>
    <w:unhideWhenUsed/>
    <w:rsid w:val="005A5FDB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A5FDB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002E6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02E6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02E65"/>
    <w:rPr>
      <w:rFonts w:ascii="Times New Roman" w:eastAsia="Andale Sans UI" w:hAnsi="Times New Roman" w:cs="Times New Roman"/>
      <w:kern w:val="2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02E6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02E65"/>
    <w:rPr>
      <w:rFonts w:ascii="Times New Roman" w:eastAsia="Andale Sans UI" w:hAnsi="Times New Roman" w:cs="Times New Roman"/>
      <w:b/>
      <w:bCs/>
      <w:kern w:val="2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2E65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ru-RU"/>
    </w:rPr>
  </w:style>
  <w:style w:type="paragraph" w:styleId="af1">
    <w:name w:val="Revision"/>
    <w:hidden/>
    <w:uiPriority w:val="99"/>
    <w:semiHidden/>
    <w:rsid w:val="00002E65"/>
    <w:pPr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Додонова Алина Андреевна</cp:lastModifiedBy>
  <cp:revision>31</cp:revision>
  <cp:lastPrinted>2025-03-06T09:13:00Z</cp:lastPrinted>
  <dcterms:created xsi:type="dcterms:W3CDTF">2023-01-16T07:14:00Z</dcterms:created>
  <dcterms:modified xsi:type="dcterms:W3CDTF">2025-03-06T09:17:00Z</dcterms:modified>
</cp:coreProperties>
</file>